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仿宋" w:hAnsi="仿宋" w:eastAsia="仿宋" w:cs="仿宋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附件1</w:t>
      </w:r>
    </w:p>
    <w:p>
      <w:pPr>
        <w:widowControl/>
        <w:spacing w:line="560" w:lineRule="exact"/>
        <w:jc w:val="center"/>
        <w:rPr>
          <w:rFonts w:ascii="黑体" w:hAnsi="华文细黑" w:eastAsia="黑体"/>
          <w:kern w:val="0"/>
          <w:sz w:val="32"/>
          <w:szCs w:val="32"/>
        </w:rPr>
      </w:pPr>
      <w:r>
        <w:rPr>
          <w:rFonts w:hint="eastAsia" w:ascii="黑体" w:hAnsi="华文细黑" w:eastAsia="黑体"/>
          <w:kern w:val="0"/>
          <w:sz w:val="32"/>
          <w:szCs w:val="32"/>
        </w:rPr>
        <w:t>山东</w:t>
      </w:r>
      <w:r>
        <w:rPr>
          <w:rFonts w:ascii="黑体" w:hAnsi="华文细黑" w:eastAsia="黑体"/>
          <w:kern w:val="0"/>
          <w:sz w:val="32"/>
          <w:szCs w:val="32"/>
        </w:rPr>
        <w:t>理工</w:t>
      </w:r>
      <w:r>
        <w:rPr>
          <w:rFonts w:hint="eastAsia" w:ascii="黑体" w:hAnsi="华文细黑" w:eastAsia="黑体"/>
          <w:kern w:val="0"/>
          <w:sz w:val="32"/>
          <w:szCs w:val="32"/>
        </w:rPr>
        <w:t>大学学生社区文化“一院一品”项目建设申</w:t>
      </w:r>
      <w:r>
        <w:rPr>
          <w:rFonts w:ascii="黑体" w:hAnsi="华文细黑" w:eastAsia="黑体"/>
          <w:kern w:val="0"/>
          <w:sz w:val="32"/>
          <w:szCs w:val="32"/>
        </w:rPr>
        <w:t>报表</w:t>
      </w:r>
    </w:p>
    <w:p>
      <w:pPr>
        <w:widowControl/>
        <w:jc w:val="center"/>
        <w:rPr>
          <w:rFonts w:hint="eastAsia" w:ascii="黑体" w:hAnsi="华文细黑" w:eastAsia="黑体"/>
          <w:kern w:val="0"/>
          <w:szCs w:val="21"/>
        </w:rPr>
      </w:pPr>
    </w:p>
    <w:tbl>
      <w:tblPr>
        <w:tblStyle w:val="2"/>
        <w:tblW w:w="507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347"/>
        <w:gridCol w:w="6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黑体" w:hAnsi="华文细黑" w:eastAsia="黑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基本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信息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693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</w:t>
            </w:r>
          </w:p>
        </w:tc>
        <w:tc>
          <w:tcPr>
            <w:tcW w:w="3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693"/>
              <w:jc w:val="center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（凝炼特色，突出重点，文字简洁，</w:t>
            </w:r>
          </w:p>
          <w:p>
            <w:pPr>
              <w:widowControl/>
              <w:snapToGrid w:val="0"/>
              <w:ind w:right="-693"/>
              <w:jc w:val="center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文化色彩浓厚）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申报单位</w:t>
            </w:r>
          </w:p>
        </w:tc>
        <w:tc>
          <w:tcPr>
            <w:tcW w:w="3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3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黑体" w:hAnsi="华文细黑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kern w:val="0"/>
                <w:sz w:val="28"/>
                <w:szCs w:val="28"/>
              </w:rPr>
              <w:t>“一院一品”项目建设说明</w:t>
            </w:r>
          </w:p>
        </w:tc>
        <w:tc>
          <w:tcPr>
            <w:tcW w:w="43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638" w:firstLineChars="228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一、项目建设思路</w:t>
            </w:r>
            <w:bookmarkStart w:id="0" w:name="_GoBack"/>
            <w:bookmarkEnd w:id="0"/>
          </w:p>
          <w:p>
            <w:pPr>
              <w:spacing w:line="500" w:lineRule="exact"/>
              <w:ind w:firstLine="638" w:firstLineChars="228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二、项</w:t>
            </w:r>
            <w:r>
              <w:rPr>
                <w:rFonts w:ascii="仿宋_GB2312" w:eastAsia="仿宋_GB2312"/>
                <w:sz w:val="28"/>
                <w:szCs w:val="28"/>
              </w:rPr>
              <w:t>目建设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三、项目建设预期成</w:t>
            </w:r>
            <w:r>
              <w:rPr>
                <w:rFonts w:ascii="仿宋_GB2312" w:eastAsia="仿宋_GB2312"/>
                <w:sz w:val="28"/>
                <w:szCs w:val="28"/>
              </w:rPr>
              <w:t>效</w:t>
            </w:r>
          </w:p>
          <w:p>
            <w:pPr>
              <w:spacing w:line="5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华文细黑" w:eastAsia="黑体"/>
                <w:kern w:val="0"/>
                <w:sz w:val="28"/>
                <w:szCs w:val="28"/>
              </w:rPr>
            </w:pPr>
          </w:p>
        </w:tc>
        <w:tc>
          <w:tcPr>
            <w:tcW w:w="43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638" w:firstLineChars="228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4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华文细黑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kern w:val="0"/>
                <w:sz w:val="28"/>
                <w:szCs w:val="28"/>
              </w:rPr>
              <w:t>经费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华文细黑" w:eastAsia="黑体"/>
                <w:kern w:val="0"/>
                <w:sz w:val="28"/>
                <w:szCs w:val="28"/>
              </w:rPr>
            </w:pPr>
            <w:r>
              <w:rPr>
                <w:rFonts w:ascii="黑体" w:hAnsi="华文细黑" w:eastAsia="黑体"/>
                <w:kern w:val="0"/>
                <w:sz w:val="28"/>
                <w:szCs w:val="28"/>
              </w:rPr>
              <w:t>预算</w:t>
            </w:r>
          </w:p>
        </w:tc>
        <w:tc>
          <w:tcPr>
            <w:tcW w:w="43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638" w:firstLineChars="228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（预算合理，力求节俭）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4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华文细黑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kern w:val="0"/>
                <w:sz w:val="28"/>
                <w:szCs w:val="28"/>
              </w:rPr>
              <w:t>学</w:t>
            </w:r>
            <w:r>
              <w:rPr>
                <w:rFonts w:ascii="黑体" w:hAnsi="华文细黑" w:eastAsia="黑体"/>
                <w:kern w:val="0"/>
                <w:sz w:val="28"/>
                <w:szCs w:val="28"/>
              </w:rPr>
              <w:t>生</w:t>
            </w:r>
            <w:r>
              <w:rPr>
                <w:rFonts w:hint="eastAsia" w:ascii="黑体" w:hAnsi="华文细黑" w:eastAsia="黑体"/>
                <w:kern w:val="0"/>
                <w:sz w:val="28"/>
                <w:szCs w:val="28"/>
              </w:rPr>
              <w:t>公寓</w:t>
            </w:r>
            <w:r>
              <w:rPr>
                <w:rFonts w:ascii="黑体" w:hAnsi="华文细黑" w:eastAsia="黑体"/>
                <w:kern w:val="0"/>
                <w:sz w:val="28"/>
                <w:szCs w:val="28"/>
              </w:rPr>
              <w:t>管理中心意见</w:t>
            </w:r>
          </w:p>
        </w:tc>
        <w:tc>
          <w:tcPr>
            <w:tcW w:w="438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138" w:firstLineChars="1478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负责人（签章）：</w:t>
            </w:r>
          </w:p>
          <w:p>
            <w:pPr>
              <w:spacing w:line="500" w:lineRule="exact"/>
              <w:ind w:firstLine="5678" w:firstLineChars="2028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zIzMDk5YTMyZGQ0ZjhjYTBlNzdiZWYzZTIwZGQifQ=="/>
  </w:docVars>
  <w:rsids>
    <w:rsidRoot w:val="00000000"/>
    <w:rsid w:val="0584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2023-10-26T04:19:02Z</dcterms:created>
  <dc:creator>HUAWEI</dc:creator>
  <cp:lastModifiedBy>HUAWEI</cp:lastModifiedBy>
  <dcterms:modified xsi:type="dcterms:W3CDTF">2023-10-26T04:20:49Z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A31EFC62B80A4A1F90D9C230596948D7_12</vt:lpwstr>
  </property>
</Properties>
</file>